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F" w:rsidRPr="002F3173" w:rsidRDefault="00B018FF" w:rsidP="0005392A">
      <w:pPr>
        <w:jc w:val="center"/>
        <w:rPr>
          <w:rFonts w:ascii="Times New Roman" w:hAnsi="Times New Roman"/>
        </w:rPr>
      </w:pPr>
      <w:r w:rsidRPr="002F3173">
        <w:rPr>
          <w:rFonts w:ascii="Times New Roman" w:hAnsi="Times New Roman"/>
        </w:rPr>
        <w:t xml:space="preserve"> </w:t>
      </w:r>
      <w:r w:rsidR="0019146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1815" cy="690245"/>
            <wp:effectExtent l="19050" t="0" r="635" b="0"/>
            <wp:docPr id="1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2" w:type="dxa"/>
        <w:tblLayout w:type="fixed"/>
        <w:tblLook w:val="0000"/>
      </w:tblPr>
      <w:tblGrid>
        <w:gridCol w:w="9912"/>
      </w:tblGrid>
      <w:tr w:rsidR="00B018FF" w:rsidRPr="002F3173" w:rsidTr="002F3173">
        <w:trPr>
          <w:trHeight w:val="623"/>
        </w:trPr>
        <w:tc>
          <w:tcPr>
            <w:tcW w:w="9912" w:type="dxa"/>
            <w:tcBorders>
              <w:bottom w:val="single" w:sz="18" w:space="0" w:color="auto"/>
            </w:tcBorders>
          </w:tcPr>
          <w:p w:rsidR="00B018FF" w:rsidRPr="002F3173" w:rsidRDefault="00B018FF" w:rsidP="002F3173">
            <w:pPr>
              <w:pStyle w:val="1"/>
              <w:jc w:val="center"/>
              <w:rPr>
                <w:b w:val="0"/>
                <w:bCs/>
                <w:noProof/>
                <w:sz w:val="28"/>
                <w:szCs w:val="28"/>
              </w:rPr>
            </w:pPr>
            <w:r w:rsidRPr="002F3173">
              <w:rPr>
                <w:b w:val="0"/>
                <w:bCs/>
                <w:noProof/>
                <w:sz w:val="28"/>
                <w:szCs w:val="28"/>
              </w:rPr>
              <w:t>АДМИНИСТРАЦИЯ КАСЛИНСКОГО ГОРОДСКОГО ПОСЕЛЕНИЯ</w:t>
            </w:r>
          </w:p>
          <w:p w:rsidR="00B018FF" w:rsidRPr="002F3173" w:rsidRDefault="00B018FF" w:rsidP="002F3173">
            <w:pPr>
              <w:pStyle w:val="1"/>
              <w:jc w:val="center"/>
              <w:rPr>
                <w:b w:val="0"/>
                <w:bCs/>
                <w:noProof/>
                <w:sz w:val="28"/>
                <w:szCs w:val="28"/>
              </w:rPr>
            </w:pPr>
            <w:r w:rsidRPr="002F3173">
              <w:rPr>
                <w:b w:val="0"/>
                <w:bCs/>
                <w:sz w:val="28"/>
                <w:szCs w:val="28"/>
              </w:rPr>
              <w:t>Челябинской</w:t>
            </w:r>
            <w:r w:rsidRPr="002F3173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 w:rsidRPr="002F3173">
              <w:rPr>
                <w:b w:val="0"/>
                <w:bCs/>
                <w:sz w:val="28"/>
                <w:szCs w:val="28"/>
              </w:rPr>
              <w:t>области</w:t>
            </w:r>
          </w:p>
          <w:p w:rsidR="00B018FF" w:rsidRPr="002F3173" w:rsidRDefault="00B018FF" w:rsidP="002F317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F3173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B018FF" w:rsidRPr="002F3173" w:rsidTr="002F3173">
        <w:trPr>
          <w:trHeight w:val="729"/>
        </w:trPr>
        <w:tc>
          <w:tcPr>
            <w:tcW w:w="9912" w:type="dxa"/>
            <w:tcBorders>
              <w:top w:val="single" w:sz="18" w:space="0" w:color="auto"/>
            </w:tcBorders>
          </w:tcPr>
          <w:p w:rsidR="00B018FF" w:rsidRPr="002F3173" w:rsidRDefault="00B018FF" w:rsidP="00E9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FF" w:rsidRDefault="00B018FF" w:rsidP="002F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«_</w:t>
            </w:r>
            <w:r w:rsidR="0019146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>_» ____</w:t>
            </w:r>
            <w:r w:rsidR="00191461" w:rsidRPr="00191461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 xml:space="preserve">____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F3173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2F31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191461">
              <w:rPr>
                <w:rFonts w:ascii="Times New Roman" w:hAnsi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8FF" w:rsidRPr="002F3173" w:rsidRDefault="00B018FF" w:rsidP="002F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>г. Касли</w:t>
            </w:r>
          </w:p>
          <w:p w:rsidR="00B018FF" w:rsidRPr="002F3173" w:rsidRDefault="00B018FF" w:rsidP="00E9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8FF" w:rsidRPr="002F3173" w:rsidRDefault="00B018FF" w:rsidP="00697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8FF" w:rsidRPr="002F3173" w:rsidRDefault="00B018FF" w:rsidP="00697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173">
        <w:rPr>
          <w:rFonts w:ascii="Times New Roman" w:hAnsi="Times New Roman"/>
          <w:sz w:val="24"/>
          <w:szCs w:val="24"/>
          <w:lang w:eastAsia="ru-RU"/>
        </w:rPr>
        <w:t>Об утверждении программы профилактики</w:t>
      </w:r>
    </w:p>
    <w:p w:rsidR="00B018FF" w:rsidRPr="002F3173" w:rsidRDefault="00B018FF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sz w:val="24"/>
          <w:szCs w:val="24"/>
          <w:lang w:eastAsia="ru-RU"/>
        </w:rPr>
        <w:t xml:space="preserve">рисков причинения вреда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охраняемым законом</w:t>
      </w:r>
    </w:p>
    <w:p w:rsidR="00B018FF" w:rsidRPr="002F3173" w:rsidRDefault="00B018FF" w:rsidP="009827E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ценностям </w:t>
      </w:r>
      <w:r w:rsidRPr="002F3173">
        <w:rPr>
          <w:rFonts w:ascii="Times New Roman" w:hAnsi="Times New Roman"/>
          <w:sz w:val="24"/>
          <w:szCs w:val="24"/>
        </w:rPr>
        <w:t xml:space="preserve">в сфере муниципального контроля </w:t>
      </w:r>
      <w:r w:rsidRPr="002F3173">
        <w:rPr>
          <w:rFonts w:ascii="Times New Roman" w:hAnsi="Times New Roman"/>
          <w:spacing w:val="2"/>
          <w:sz w:val="24"/>
          <w:szCs w:val="24"/>
        </w:rPr>
        <w:t xml:space="preserve">на </w:t>
      </w:r>
    </w:p>
    <w:p w:rsidR="00B018FF" w:rsidRPr="002F3173" w:rsidRDefault="00B018FF" w:rsidP="009827E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F3173">
        <w:rPr>
          <w:rFonts w:ascii="Times New Roman" w:hAnsi="Times New Roman"/>
          <w:spacing w:val="2"/>
          <w:sz w:val="24"/>
          <w:szCs w:val="24"/>
        </w:rPr>
        <w:t xml:space="preserve">автомобильном транспорте и в дорожном </w:t>
      </w:r>
    </w:p>
    <w:p w:rsidR="00B018FF" w:rsidRPr="002F3173" w:rsidRDefault="00B018FF" w:rsidP="009827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spacing w:val="2"/>
          <w:sz w:val="24"/>
          <w:szCs w:val="24"/>
        </w:rPr>
        <w:t xml:space="preserve">хозяйстве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Каслинского </w:t>
      </w:r>
    </w:p>
    <w:p w:rsidR="00B018FF" w:rsidRPr="002F3173" w:rsidRDefault="00B018FF" w:rsidP="009827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поселения  на 2022-2024 годы.</w:t>
      </w:r>
    </w:p>
    <w:p w:rsidR="00B018FF" w:rsidRPr="002F3173" w:rsidRDefault="00B018FF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B018FF" w:rsidRPr="002F3173" w:rsidRDefault="00B018FF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r w:rsidRPr="002F3173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требований,</w:t>
      </w:r>
    </w:p>
    <w:p w:rsidR="00B018FF" w:rsidRPr="002F3173" w:rsidRDefault="00B018FF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B018FF" w:rsidRPr="002F3173" w:rsidRDefault="00B018FF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F3173">
        <w:rPr>
          <w:rStyle w:val="23"/>
          <w:sz w:val="24"/>
          <w:szCs w:val="24"/>
        </w:rPr>
        <w:t>ПОСТАНОВЛЯЮ:</w:t>
      </w:r>
    </w:p>
    <w:p w:rsidR="00B018FF" w:rsidRPr="002F3173" w:rsidRDefault="00B018FF" w:rsidP="00CB3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173">
        <w:rPr>
          <w:rFonts w:ascii="Times New Roman" w:hAnsi="Times New Roman"/>
          <w:sz w:val="24"/>
          <w:szCs w:val="24"/>
        </w:rPr>
        <w:t xml:space="preserve">         1. Утвердить программу</w:t>
      </w:r>
      <w:r w:rsidRPr="002F3173">
        <w:rPr>
          <w:rFonts w:ascii="Times New Roman" w:hAnsi="Times New Roman"/>
          <w:sz w:val="24"/>
          <w:szCs w:val="24"/>
          <w:lang w:eastAsia="ru-RU"/>
        </w:rPr>
        <w:t xml:space="preserve"> профилактики рисков причинения вреда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охраняемым законом</w:t>
      </w:r>
      <w:r w:rsidRPr="002F3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ценностям </w:t>
      </w:r>
      <w:r w:rsidRPr="002F3173">
        <w:rPr>
          <w:rFonts w:ascii="Times New Roman" w:hAnsi="Times New Roman"/>
          <w:sz w:val="24"/>
          <w:szCs w:val="24"/>
        </w:rPr>
        <w:t xml:space="preserve">в сфере муниципального контроля </w:t>
      </w:r>
      <w:r w:rsidRPr="002F3173">
        <w:rPr>
          <w:rFonts w:ascii="Times New Roman" w:hAnsi="Times New Roman"/>
          <w:spacing w:val="2"/>
          <w:sz w:val="24"/>
          <w:szCs w:val="24"/>
        </w:rPr>
        <w:t>на автомобильном транспорте и в дорожном хозяйстве</w:t>
      </w:r>
      <w:r w:rsidRPr="002F3173">
        <w:rPr>
          <w:rFonts w:ascii="Times New Roman" w:hAnsi="Times New Roman"/>
          <w:sz w:val="24"/>
          <w:szCs w:val="24"/>
        </w:rPr>
        <w:t xml:space="preserve"> на территории Каслинского городского поселения (далее — Программа) на 2022-2024 годы (приложение).</w:t>
      </w:r>
    </w:p>
    <w:p w:rsidR="00B018FF" w:rsidRPr="002F3173" w:rsidRDefault="00B018FF" w:rsidP="00CB3673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2F3173">
        <w:rPr>
          <w:sz w:val="24"/>
          <w:szCs w:val="24"/>
        </w:rPr>
        <w:t xml:space="preserve">        2. Начальнику общего отдела администрации Каслинского городского поселения (С.В. Герасимчук) разместить настоящее постановление на официальном сайте администрации Каслинского городского поселения в сети Интернет.</w:t>
      </w:r>
    </w:p>
    <w:p w:rsidR="00B018FF" w:rsidRPr="002F3173" w:rsidRDefault="00B018FF" w:rsidP="00CB3673">
      <w:pPr>
        <w:jc w:val="both"/>
        <w:rPr>
          <w:rFonts w:ascii="Times New Roman" w:hAnsi="Times New Roman"/>
          <w:sz w:val="24"/>
          <w:szCs w:val="24"/>
        </w:rPr>
      </w:pPr>
      <w:r w:rsidRPr="002F3173">
        <w:rPr>
          <w:rFonts w:ascii="Times New Roman" w:hAnsi="Times New Roman"/>
          <w:sz w:val="24"/>
          <w:szCs w:val="24"/>
        </w:rPr>
        <w:t xml:space="preserve">       3. Контроль над исполнением настоящего постановления возложить на заместителя главы Каслинского городского поселения Д.Н. Дерябина.</w:t>
      </w:r>
    </w:p>
    <w:p w:rsidR="00B018FF" w:rsidRPr="002F3173" w:rsidRDefault="00B018FF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B018FF" w:rsidRPr="002F3173" w:rsidRDefault="00B018FF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2F3173">
        <w:rPr>
          <w:sz w:val="24"/>
          <w:szCs w:val="24"/>
        </w:rPr>
        <w:t xml:space="preserve">Глава Каслинского городского поселения                                                                        Е.Н. Васенина </w:t>
      </w:r>
    </w:p>
    <w:p w:rsidR="00B018FF" w:rsidRPr="002F3173" w:rsidRDefault="00B018FF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8FF" w:rsidRPr="002F3173" w:rsidRDefault="00B018FF" w:rsidP="001914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73">
        <w:rPr>
          <w:rFonts w:ascii="Times New Roman" w:hAnsi="Times New Roman"/>
          <w:sz w:val="24"/>
          <w:szCs w:val="24"/>
        </w:rPr>
        <w:t xml:space="preserve">Утверждена </w:t>
      </w: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7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73">
        <w:rPr>
          <w:rFonts w:ascii="Times New Roman" w:hAnsi="Times New Roman"/>
          <w:sz w:val="24"/>
          <w:szCs w:val="24"/>
        </w:rPr>
        <w:t>Каслинского городского поселения</w:t>
      </w: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73">
        <w:rPr>
          <w:rFonts w:ascii="Times New Roman" w:hAnsi="Times New Roman"/>
          <w:sz w:val="24"/>
          <w:szCs w:val="24"/>
        </w:rPr>
        <w:t>от _</w:t>
      </w:r>
      <w:r w:rsidR="00191461">
        <w:rPr>
          <w:rFonts w:ascii="Times New Roman" w:hAnsi="Times New Roman"/>
          <w:sz w:val="24"/>
          <w:szCs w:val="24"/>
          <w:u w:val="single"/>
        </w:rPr>
        <w:t>30.09.2022г.</w:t>
      </w:r>
      <w:r w:rsidRPr="002F3173">
        <w:rPr>
          <w:rFonts w:ascii="Times New Roman" w:hAnsi="Times New Roman"/>
          <w:sz w:val="24"/>
          <w:szCs w:val="24"/>
        </w:rPr>
        <w:t>__ №__</w:t>
      </w:r>
      <w:r w:rsidR="00191461">
        <w:rPr>
          <w:rFonts w:ascii="Times New Roman" w:hAnsi="Times New Roman"/>
          <w:sz w:val="24"/>
          <w:szCs w:val="24"/>
          <w:u w:val="single"/>
        </w:rPr>
        <w:t>447</w:t>
      </w:r>
      <w:r w:rsidRPr="002F3173">
        <w:rPr>
          <w:rFonts w:ascii="Times New Roman" w:hAnsi="Times New Roman"/>
          <w:sz w:val="24"/>
          <w:szCs w:val="24"/>
        </w:rPr>
        <w:t>__</w:t>
      </w: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18FF" w:rsidRPr="002F3173" w:rsidRDefault="00B018FF" w:rsidP="008122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2F3173">
        <w:rPr>
          <w:rFonts w:ascii="Times New Roman" w:hAnsi="Times New Roman"/>
          <w:sz w:val="24"/>
          <w:szCs w:val="24"/>
          <w:lang w:eastAsia="ru-RU"/>
        </w:rPr>
        <w:t xml:space="preserve">профилактики рисков причинения вреда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охраняемым законом</w:t>
      </w:r>
    </w:p>
    <w:p w:rsidR="00B018FF" w:rsidRPr="002F3173" w:rsidRDefault="00B018FF" w:rsidP="008122BD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ценностям </w:t>
      </w:r>
      <w:r w:rsidRPr="002F3173">
        <w:rPr>
          <w:rFonts w:ascii="Times New Roman" w:hAnsi="Times New Roman"/>
          <w:sz w:val="24"/>
          <w:szCs w:val="24"/>
        </w:rPr>
        <w:t xml:space="preserve">в сфере муниципального контроля </w:t>
      </w:r>
      <w:r w:rsidRPr="002F3173">
        <w:rPr>
          <w:rFonts w:ascii="Times New Roman" w:hAnsi="Times New Roman"/>
          <w:spacing w:val="2"/>
          <w:sz w:val="24"/>
          <w:szCs w:val="24"/>
        </w:rPr>
        <w:t>на автомобильном транспорте и в дорожном</w:t>
      </w:r>
    </w:p>
    <w:p w:rsidR="00B018FF" w:rsidRPr="002F3173" w:rsidRDefault="00B018FF" w:rsidP="008122B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3173">
        <w:rPr>
          <w:rFonts w:ascii="Times New Roman" w:hAnsi="Times New Roman"/>
          <w:spacing w:val="2"/>
          <w:sz w:val="24"/>
          <w:szCs w:val="24"/>
        </w:rPr>
        <w:t>хозяйстве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 w:rsidRPr="002F3173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поселения на 2022-2024 годы</w:t>
      </w:r>
      <w:r w:rsidRPr="002F3173">
        <w:rPr>
          <w:rFonts w:ascii="Times New Roman" w:hAnsi="Times New Roman"/>
          <w:sz w:val="24"/>
          <w:szCs w:val="24"/>
          <w:lang w:eastAsia="ru-RU"/>
        </w:rPr>
        <w:t>.</w:t>
      </w:r>
    </w:p>
    <w:p w:rsidR="00B018FF" w:rsidRPr="002F3173" w:rsidRDefault="00B018FF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76"/>
        <w:gridCol w:w="5702"/>
      </w:tblGrid>
      <w:tr w:rsidR="00B018FF" w:rsidRPr="002F3173" w:rsidTr="00CB3673">
        <w:trPr>
          <w:trHeight w:hRule="exact" w:val="16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FF" w:rsidRPr="002F3173" w:rsidRDefault="00B018FF" w:rsidP="00E712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FB76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2F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рисков причинения вреда </w:t>
            </w: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охраняемым законом</w:t>
            </w:r>
            <w:r w:rsidRPr="002F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ценностям 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 xml:space="preserve">в сфере муниципального контроля </w:t>
            </w:r>
            <w:r w:rsidRPr="002F3173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 и в дорожном хозяйстве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 xml:space="preserve">Каслинского городского </w:t>
            </w: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на период 2022-2024</w:t>
            </w:r>
            <w:r w:rsidRPr="002F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018FF" w:rsidRPr="002F3173" w:rsidTr="00FB76E1">
        <w:trPr>
          <w:trHeight w:hRule="exact" w:val="202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FF" w:rsidRPr="002F3173" w:rsidRDefault="00B018FF" w:rsidP="00E712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E71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26.12.2008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 законом ценностям</w:t>
            </w:r>
          </w:p>
        </w:tc>
      </w:tr>
      <w:tr w:rsidR="00B018FF" w:rsidRPr="002F3173" w:rsidTr="00697F2E">
        <w:trPr>
          <w:trHeight w:hRule="exact" w:val="6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BD4CA7">
            <w:pPr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697F2E">
            <w:pPr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Администрация Каслинского городского поселения</w:t>
            </w:r>
          </w:p>
        </w:tc>
      </w:tr>
      <w:tr w:rsidR="00B018FF" w:rsidRPr="002F3173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FF" w:rsidRPr="002F3173" w:rsidRDefault="00B018FF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B018FF" w:rsidRPr="002F3173" w:rsidRDefault="00B018FF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B018FF" w:rsidRPr="002F3173" w:rsidRDefault="00B018FF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B018FF" w:rsidRPr="002F3173" w:rsidRDefault="00B018FF" w:rsidP="00E7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B018FF" w:rsidRPr="002F3173" w:rsidRDefault="00B018FF" w:rsidP="00E71221">
            <w:pPr>
              <w:spacing w:after="0" w:line="240" w:lineRule="auto"/>
              <w:rPr>
                <w:rFonts w:ascii="Times New Roman" w:hAnsi="Times New Roman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B018FF" w:rsidRPr="002F3173" w:rsidTr="008C1B36">
        <w:trPr>
          <w:trHeight w:hRule="exact" w:val="312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FF" w:rsidRPr="002F3173" w:rsidRDefault="00B018FF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B018FF" w:rsidRPr="002F3173" w:rsidRDefault="00B018FF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B018FF" w:rsidRPr="002F3173" w:rsidRDefault="00B018FF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ab/>
              <w:t xml:space="preserve">установление и оценка зависимости видов, форм и интенсивности профилактических </w:t>
            </w:r>
            <w:r w:rsidRPr="002F317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B018FF" w:rsidRPr="002F3173" w:rsidRDefault="00B018FF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B018FF" w:rsidRPr="002F3173" w:rsidRDefault="00B018FF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8FF" w:rsidRPr="002F3173" w:rsidRDefault="00B018FF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FF" w:rsidRPr="002F3173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FF" w:rsidRPr="002F3173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BD4CA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B018FF" w:rsidRPr="002F3173" w:rsidRDefault="00B018FF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ab/>
              <w:t>современных</w:t>
            </w:r>
          </w:p>
          <w:p w:rsidR="00B018FF" w:rsidRPr="002F3173" w:rsidRDefault="00B018FF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018FF" w:rsidRPr="002F3173" w:rsidRDefault="00B018FF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sz w:val="24"/>
                <w:szCs w:val="24"/>
              </w:rPr>
              <w:t>- обеспечение</w:t>
            </w:r>
            <w:r w:rsidRPr="002F3173">
              <w:rPr>
                <w:rFonts w:ascii="Times New Roman" w:hAnsi="Times New Roman"/>
                <w:sz w:val="24"/>
                <w:szCs w:val="24"/>
              </w:rPr>
              <w:tab/>
              <w:t>соблюдения подконтрольными субъектами обязательных требований, установленных муниципальными правовыми актами Каслинского городского поселения в сфере благоустройства;</w:t>
            </w:r>
          </w:p>
          <w:p w:rsidR="00B018FF" w:rsidRPr="002F3173" w:rsidRDefault="00B018FF" w:rsidP="000D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B018FF" w:rsidRPr="002F3173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43680C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F3173">
              <w:rPr>
                <w:color w:val="000000"/>
                <w:sz w:val="24"/>
                <w:szCs w:val="24"/>
                <w:lang w:eastAsia="ru-RU"/>
              </w:rPr>
              <w:t xml:space="preserve">на 2022 -2024 </w:t>
            </w:r>
            <w:r w:rsidRPr="002F3173">
              <w:rPr>
                <w:sz w:val="24"/>
                <w:szCs w:val="24"/>
                <w:lang w:eastAsia="ru-RU"/>
              </w:rPr>
              <w:t>годы.</w:t>
            </w:r>
          </w:p>
        </w:tc>
      </w:tr>
      <w:tr w:rsidR="00B018FF" w:rsidRPr="002F3173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B018FF" w:rsidRPr="002F3173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снижение рисков причинения вреда охраняемым законом ценностям;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</w:t>
            </w:r>
            <w:r w:rsidRPr="002F3173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B018FF" w:rsidRPr="002F3173" w:rsidRDefault="00B018F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</w:t>
            </w:r>
            <w:r w:rsidRPr="002F3173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B018FF" w:rsidRPr="002F3173" w:rsidRDefault="00B018F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-</w:t>
            </w:r>
            <w:r w:rsidRPr="002F3173">
              <w:rPr>
                <w:sz w:val="24"/>
                <w:szCs w:val="24"/>
              </w:rPr>
              <w:tab/>
              <w:t xml:space="preserve">повышение уровня правовой грамотности </w:t>
            </w:r>
            <w:r w:rsidRPr="002F3173">
              <w:rPr>
                <w:color w:val="000000"/>
                <w:sz w:val="24"/>
                <w:szCs w:val="24"/>
                <w:lang w:eastAsia="ru-RU"/>
              </w:rPr>
              <w:t>подконтрольных субъектов;</w:t>
            </w:r>
          </w:p>
          <w:p w:rsidR="00B018FF" w:rsidRPr="002F3173" w:rsidRDefault="00B018F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субъектами;</w:t>
            </w:r>
          </w:p>
          <w:p w:rsidR="00B018FF" w:rsidRPr="002F3173" w:rsidRDefault="00B018F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подконтрольных субъектов к добросовестному поседению;</w:t>
            </w:r>
          </w:p>
          <w:p w:rsidR="00B018FF" w:rsidRPr="002F3173" w:rsidRDefault="00B018FF" w:rsidP="001E3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снижение уровня правонарушений в жилищной сфере </w:t>
            </w:r>
          </w:p>
        </w:tc>
      </w:tr>
      <w:tr w:rsidR="00B018FF" w:rsidRPr="002F3173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FF" w:rsidRPr="002F3173" w:rsidRDefault="00B018FF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F3173">
              <w:rPr>
                <w:sz w:val="24"/>
                <w:szCs w:val="24"/>
              </w:rPr>
              <w:t>единая</w:t>
            </w:r>
          </w:p>
        </w:tc>
      </w:tr>
    </w:tbl>
    <w:p w:rsidR="00B018FF" w:rsidRPr="002F3173" w:rsidRDefault="00B018FF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bookmark4"/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  Раздел 1. Анализ и оценка состояния подконтрольной сферы.</w:t>
      </w:r>
      <w:bookmarkEnd w:id="0"/>
    </w:p>
    <w:p w:rsidR="00B018FF" w:rsidRPr="002F3173" w:rsidRDefault="00B018FF" w:rsidP="005D2A30">
      <w:pPr>
        <w:pStyle w:val="aa"/>
        <w:shd w:val="clear" w:color="auto" w:fill="FFFFFF"/>
        <w:spacing w:before="240" w:beforeAutospacing="0" w:after="150" w:afterAutospacing="0"/>
        <w:jc w:val="both"/>
        <w:rPr>
          <w:color w:val="3C3C3C"/>
        </w:rPr>
      </w:pPr>
      <w:r w:rsidRPr="002F3173">
        <w:rPr>
          <w:color w:val="3C3C3C"/>
        </w:rPr>
        <w:t>1.1 Муниципальный контроль на автомобильном транспорте и в дорожном хозяйстве осуществляется в отношении граждан, в том числе: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B018FF" w:rsidRPr="002F3173" w:rsidRDefault="00B018FF" w:rsidP="005D2A30">
      <w:pPr>
        <w:pStyle w:val="aa"/>
        <w:shd w:val="clear" w:color="auto" w:fill="FFFFFF"/>
        <w:spacing w:before="240" w:beforeAutospacing="0" w:after="0" w:afterAutospacing="0"/>
        <w:jc w:val="both"/>
        <w:rPr>
          <w:color w:val="3C3C3C"/>
        </w:rPr>
      </w:pPr>
    </w:p>
    <w:p w:rsidR="00B018FF" w:rsidRPr="002F3173" w:rsidRDefault="00B018FF" w:rsidP="005D2A30">
      <w:pPr>
        <w:pStyle w:val="aa"/>
        <w:shd w:val="clear" w:color="auto" w:fill="FFFFFF"/>
        <w:spacing w:before="24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1.2  Объектами муниципального контроля являются: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остановочный пункт, в том числе расположенный на территории автостанции;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транспортное средство;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автомобильная дорога общего пользования местного значения и искусственные дорожные сооружения на ней;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придорожные полосы и полосы отвода автомобильных дорог общего пользования местного значения;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деятельность по перевозке пассажиров и иных лиц автобусами по муниципальным маршрутам;</w:t>
      </w:r>
    </w:p>
    <w:p w:rsidR="00B018FF" w:rsidRPr="002F3173" w:rsidRDefault="00B018FF" w:rsidP="002F3173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2F3173">
        <w:rPr>
          <w:color w:val="3C3C3C"/>
        </w:rPr>
        <w:t>- деятельность по оказанию услуг автостанцией.</w:t>
      </w:r>
    </w:p>
    <w:p w:rsidR="00B018FF" w:rsidRPr="002F3173" w:rsidRDefault="00B018FF" w:rsidP="005D2A30">
      <w:pPr>
        <w:pStyle w:val="aa"/>
        <w:shd w:val="clear" w:color="auto" w:fill="FFFFFF"/>
        <w:spacing w:before="240" w:beforeAutospacing="0" w:after="150" w:afterAutospacing="0"/>
        <w:jc w:val="both"/>
        <w:rPr>
          <w:color w:val="3C3C3C"/>
        </w:rPr>
      </w:pPr>
      <w:r w:rsidRPr="002F3173">
        <w:rPr>
          <w:color w:val="3C3C3C"/>
        </w:rPr>
        <w:t>1.3 При сборе, обработке, анализе и учете сведений об объектах контроля для целей их учета администрация Каслинского городского поселения использует информацию, представляемую ей в соответствии с нормативными правовыми актами, получаемую в рамках межведомственного взаимодействия, а также общедоступную информацию.</w:t>
      </w:r>
    </w:p>
    <w:p w:rsidR="00B018FF" w:rsidRPr="002F3173" w:rsidRDefault="00B018FF" w:rsidP="005D2A30">
      <w:pPr>
        <w:pStyle w:val="aa"/>
        <w:shd w:val="clear" w:color="auto" w:fill="FFFFFF"/>
        <w:spacing w:before="240" w:beforeAutospacing="0" w:after="150" w:afterAutospacing="0"/>
        <w:jc w:val="both"/>
        <w:rPr>
          <w:color w:val="3C3C3C"/>
        </w:rPr>
      </w:pPr>
      <w:r w:rsidRPr="002F3173">
        <w:rPr>
          <w:color w:val="3C3C3C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018FF" w:rsidRPr="002F3173" w:rsidRDefault="00B018FF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1" w:name="bookmark5"/>
      <w:r w:rsidRPr="002F31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Раздел 2. Цели и задачи реализации Программы.</w:t>
      </w:r>
      <w:bookmarkEnd w:id="1"/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2.1 Основными целями программы являются: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1. Стимулирование добросовестного соблюдения обязательных требований всеми контролируемыми лицами;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2.2 Проведение мероприятий программы направлено на решение следующих задач: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2. Повышение правосознания и правовой культуры руководителей юридических лиц, индивидуальных предпринимателей и граждан;</w:t>
      </w:r>
    </w:p>
    <w:p w:rsidR="00B018FF" w:rsidRPr="002F3173" w:rsidRDefault="00B018FF" w:rsidP="002F3173">
      <w:pPr>
        <w:pStyle w:val="aa"/>
        <w:spacing w:before="0" w:beforeAutospacing="0" w:after="0" w:afterAutospacing="0"/>
        <w:rPr>
          <w:color w:val="0C0C0C"/>
        </w:rPr>
      </w:pPr>
      <w:r w:rsidRPr="002F3173">
        <w:rPr>
          <w:color w:val="0C0C0C"/>
        </w:rPr>
        <w:t>3.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018FF" w:rsidRPr="002F3173" w:rsidRDefault="00B018FF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18FF" w:rsidRPr="002F3173" w:rsidRDefault="00B018FF" w:rsidP="00CB3673">
      <w:pPr>
        <w:widowControl w:val="0"/>
        <w:spacing w:after="0" w:line="240" w:lineRule="auto"/>
        <w:ind w:firstLine="76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2" w:name="bookmark6"/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3. Программные мероприятия.</w:t>
      </w:r>
      <w:bookmarkEnd w:id="2"/>
    </w:p>
    <w:p w:rsidR="00B018FF" w:rsidRPr="002F3173" w:rsidRDefault="00B018FF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18FF" w:rsidRPr="002F3173" w:rsidRDefault="00B018FF" w:rsidP="00202DC1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3.1 К программным мероприятиям относятся:</w:t>
      </w:r>
    </w:p>
    <w:p w:rsidR="00B018FF" w:rsidRPr="002F3173" w:rsidRDefault="00B018FF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2F3173">
        <w:rPr>
          <w:color w:val="000000"/>
          <w:sz w:val="24"/>
          <w:szCs w:val="24"/>
          <w:lang w:eastAsia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Pr="002F3173">
        <w:rPr>
          <w:sz w:val="24"/>
          <w:szCs w:val="24"/>
        </w:rPr>
        <w:t xml:space="preserve">Каслинского городского </w:t>
      </w:r>
      <w:r w:rsidRPr="002F3173">
        <w:rPr>
          <w:color w:val="000000"/>
          <w:sz w:val="24"/>
          <w:szCs w:val="24"/>
          <w:lang w:eastAsia="ru-RU"/>
        </w:rPr>
        <w:t>поселения за соблюдением норм и правил, связанных жилищным контролем на территории</w:t>
      </w:r>
      <w:r w:rsidRPr="002F3173">
        <w:rPr>
          <w:sz w:val="24"/>
          <w:szCs w:val="24"/>
        </w:rPr>
        <w:t xml:space="preserve"> Каслинского </w:t>
      </w:r>
      <w:r w:rsidRPr="002F3173">
        <w:rPr>
          <w:sz w:val="24"/>
          <w:szCs w:val="24"/>
        </w:rPr>
        <w:lastRenderedPageBreak/>
        <w:t>городского</w:t>
      </w:r>
      <w:r w:rsidRPr="002F3173">
        <w:rPr>
          <w:color w:val="000000"/>
          <w:sz w:val="24"/>
          <w:szCs w:val="24"/>
          <w:lang w:eastAsia="ru-RU"/>
        </w:rPr>
        <w:t xml:space="preserve"> поселения;</w:t>
      </w:r>
    </w:p>
    <w:p w:rsidR="00B018FF" w:rsidRPr="002F3173" w:rsidRDefault="00B018FF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в течение года размещение на официальном сайте</w:t>
      </w:r>
      <w:r w:rsidRPr="002F3173">
        <w:rPr>
          <w:rFonts w:ascii="Times New Roman" w:hAnsi="Times New Roman"/>
          <w:sz w:val="24"/>
          <w:szCs w:val="24"/>
        </w:rPr>
        <w:t xml:space="preserve"> Каслинского  городского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</w:t>
      </w:r>
      <w:r w:rsidRPr="002F3173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поселения, а также текстов, соответствующих нормативных правовых актов;</w:t>
      </w:r>
    </w:p>
    <w:p w:rsidR="00B018FF" w:rsidRPr="002F3173" w:rsidRDefault="00B018FF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информирование юридических лиц, индивидуальных предпринимателей по вопросам соблюдения обязательных требований в сфере жилищного контроля на территории</w:t>
      </w:r>
      <w:r w:rsidRPr="002F3173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B018FF" w:rsidRPr="002F3173" w:rsidRDefault="00B018FF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</w:r>
    </w:p>
    <w:p w:rsidR="00B018FF" w:rsidRPr="002F3173" w:rsidRDefault="00B018FF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bookmark7"/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Раздел 4. Ресурсное обеспечение программы.</w:t>
      </w:r>
      <w:bookmarkEnd w:id="4"/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4.1 Ресурсное обеспечение программы не требуется.</w:t>
      </w:r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5" w:name="bookmark8"/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Раздел 5. Механизм реализации программы.</w:t>
      </w:r>
      <w:bookmarkEnd w:id="5"/>
    </w:p>
    <w:p w:rsidR="00B018FF" w:rsidRPr="002F3173" w:rsidRDefault="00B018FF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5.1 Цели и задачи настоящей Программы могут быть достигнуты только при условии создания действенных механизмов ее реализации.</w:t>
      </w: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Раздел 6. Оценка эффективности программы.</w:t>
      </w: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6.1 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6.2. 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B018FF" w:rsidRPr="002F3173" w:rsidRDefault="00B018FF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173">
        <w:rPr>
          <w:rFonts w:ascii="Times New Roman" w:hAnsi="Times New Roman"/>
          <w:color w:val="000000"/>
          <w:sz w:val="24"/>
          <w:szCs w:val="24"/>
          <w:lang w:eastAsia="ru-RU"/>
        </w:rPr>
        <w:t>6.3. 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жилищной сфере.</w:t>
      </w:r>
    </w:p>
    <w:p w:rsidR="00B018FF" w:rsidRPr="002F3173" w:rsidRDefault="00B018FF" w:rsidP="0046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18FF" w:rsidRPr="002F3173" w:rsidSect="002F3173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FF" w:rsidRDefault="00B018FF" w:rsidP="00BD4CA7">
      <w:pPr>
        <w:spacing w:after="0" w:line="240" w:lineRule="auto"/>
      </w:pPr>
      <w:r>
        <w:separator/>
      </w:r>
    </w:p>
  </w:endnote>
  <w:endnote w:type="continuationSeparator" w:id="0">
    <w:p w:rsidR="00B018FF" w:rsidRDefault="00B018FF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FF" w:rsidRDefault="00B018FF" w:rsidP="00BD4CA7">
      <w:pPr>
        <w:spacing w:after="0" w:line="240" w:lineRule="auto"/>
      </w:pPr>
      <w:r>
        <w:separator/>
      </w:r>
    </w:p>
  </w:footnote>
  <w:footnote w:type="continuationSeparator" w:id="0">
    <w:p w:rsidR="00B018FF" w:rsidRDefault="00B018FF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A7"/>
    <w:rsid w:val="0005392A"/>
    <w:rsid w:val="000A1F6D"/>
    <w:rsid w:val="000D6C59"/>
    <w:rsid w:val="000E090D"/>
    <w:rsid w:val="00104A60"/>
    <w:rsid w:val="0011671E"/>
    <w:rsid w:val="00182841"/>
    <w:rsid w:val="00191461"/>
    <w:rsid w:val="001E357D"/>
    <w:rsid w:val="00202DC1"/>
    <w:rsid w:val="0023230B"/>
    <w:rsid w:val="002526EC"/>
    <w:rsid w:val="002C0CB0"/>
    <w:rsid w:val="002C1D92"/>
    <w:rsid w:val="002F3173"/>
    <w:rsid w:val="00355170"/>
    <w:rsid w:val="003B35CE"/>
    <w:rsid w:val="0043680C"/>
    <w:rsid w:val="00447922"/>
    <w:rsid w:val="00450186"/>
    <w:rsid w:val="00460796"/>
    <w:rsid w:val="00463F96"/>
    <w:rsid w:val="004A2CE9"/>
    <w:rsid w:val="004D6D6F"/>
    <w:rsid w:val="005466DF"/>
    <w:rsid w:val="005C1B4B"/>
    <w:rsid w:val="005C5242"/>
    <w:rsid w:val="005D124B"/>
    <w:rsid w:val="005D19B6"/>
    <w:rsid w:val="005D2A30"/>
    <w:rsid w:val="00606974"/>
    <w:rsid w:val="0066375D"/>
    <w:rsid w:val="00697F2E"/>
    <w:rsid w:val="006B7ED3"/>
    <w:rsid w:val="006E74A3"/>
    <w:rsid w:val="00764D88"/>
    <w:rsid w:val="007D7DEC"/>
    <w:rsid w:val="008122BD"/>
    <w:rsid w:val="00881854"/>
    <w:rsid w:val="008C1B36"/>
    <w:rsid w:val="008D6FA5"/>
    <w:rsid w:val="00924E26"/>
    <w:rsid w:val="00931587"/>
    <w:rsid w:val="009827EC"/>
    <w:rsid w:val="00A07EFC"/>
    <w:rsid w:val="00A42DF8"/>
    <w:rsid w:val="00A47AD1"/>
    <w:rsid w:val="00A6404B"/>
    <w:rsid w:val="00B018FF"/>
    <w:rsid w:val="00BD4CA7"/>
    <w:rsid w:val="00C01484"/>
    <w:rsid w:val="00C15F8F"/>
    <w:rsid w:val="00C17302"/>
    <w:rsid w:val="00C20B5B"/>
    <w:rsid w:val="00C20D59"/>
    <w:rsid w:val="00C97C07"/>
    <w:rsid w:val="00CB3673"/>
    <w:rsid w:val="00E128D4"/>
    <w:rsid w:val="00E168D0"/>
    <w:rsid w:val="00E206D3"/>
    <w:rsid w:val="00E34A00"/>
    <w:rsid w:val="00E71221"/>
    <w:rsid w:val="00E833A1"/>
    <w:rsid w:val="00E91C55"/>
    <w:rsid w:val="00EF74B3"/>
    <w:rsid w:val="00F26DC3"/>
    <w:rsid w:val="00F53A8C"/>
    <w:rsid w:val="00FA7677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3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73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4C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D4C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BD4CA7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4CA7"/>
    <w:rPr>
      <w:rFonts w:cs="Times New Roman"/>
    </w:rPr>
  </w:style>
  <w:style w:type="paragraph" w:styleId="a5">
    <w:name w:val="footer"/>
    <w:basedOn w:val="a"/>
    <w:link w:val="a6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4CA7"/>
    <w:rPr>
      <w:rFonts w:cs="Times New Roman"/>
    </w:rPr>
  </w:style>
  <w:style w:type="paragraph" w:styleId="a7">
    <w:name w:val="List Paragraph"/>
    <w:basedOn w:val="a"/>
    <w:uiPriority w:val="99"/>
    <w:qFormat/>
    <w:rsid w:val="00F53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F8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460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Баландин</cp:lastModifiedBy>
  <cp:revision>2</cp:revision>
  <cp:lastPrinted>2022-10-11T10:49:00Z</cp:lastPrinted>
  <dcterms:created xsi:type="dcterms:W3CDTF">2022-10-13T10:02:00Z</dcterms:created>
  <dcterms:modified xsi:type="dcterms:W3CDTF">2022-10-13T10:02:00Z</dcterms:modified>
</cp:coreProperties>
</file>